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226"/>
        <w:gridCol w:w="6072"/>
      </w:tblGrid>
      <w:tr w:rsidR="002F1DD4" w:rsidRPr="004101E3" w:rsidTr="004F480C">
        <w:trPr>
          <w:trHeight w:val="558"/>
        </w:trPr>
        <w:tc>
          <w:tcPr>
            <w:cnfStyle w:val="000010000000"/>
            <w:tcW w:w="17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3DFEE"/>
          </w:tcPr>
          <w:p w:rsidR="002F1DD4" w:rsidRPr="004101E3" w:rsidRDefault="00C92D8D" w:rsidP="00C67CB1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  <w:r w:rsidRPr="004101E3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 xml:space="preserve">Comité </w:t>
            </w:r>
            <w:r w:rsidR="00C67CB1" w:rsidRPr="004101E3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>Olímpico Nacional</w:t>
            </w:r>
          </w:p>
        </w:tc>
        <w:tc>
          <w:tcPr>
            <w:tcW w:w="3265" w:type="pct"/>
          </w:tcPr>
          <w:p w:rsidR="002F1DD4" w:rsidRPr="004101E3" w:rsidRDefault="002F1DD4" w:rsidP="00B672E4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</w:p>
        </w:tc>
      </w:tr>
    </w:tbl>
    <w:p w:rsidR="00F44865" w:rsidRPr="004101E3" w:rsidRDefault="00F44865" w:rsidP="00027C3D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_tradnl"/>
        </w:rPr>
      </w:pPr>
    </w:p>
    <w:p w:rsidR="00F44865" w:rsidRPr="004101E3" w:rsidRDefault="00F44865" w:rsidP="002B5AC8">
      <w:pPr>
        <w:jc w:val="both"/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</w:pPr>
      <w:r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IMPORTANTE: Para poder ser estudiadas, las solicitudes </w:t>
      </w:r>
      <w:r w:rsidR="0013448C"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debidamente </w:t>
      </w:r>
      <w:r w:rsidR="00753F1F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>c</w:t>
      </w:r>
      <w:r w:rsidR="002B5AC8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umplimentadas </w:t>
      </w:r>
      <w:r w:rsidR="004C1D34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>y firmadas</w:t>
      </w:r>
      <w:r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, deben ir acompañadas de los documentos mencionados </w:t>
      </w:r>
      <w:r w:rsidR="00753F1F" w:rsidRPr="00753F1F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>en el apartado</w:t>
      </w:r>
      <w:r w:rsidR="00753F1F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 </w:t>
      </w:r>
      <w:r w:rsidR="004101E3"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>“Apéndices requeridos”</w:t>
      </w:r>
      <w:r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 y deben enviarse a Solidaridad Olímpica, </w:t>
      </w:r>
      <w:r w:rsidR="0013448C" w:rsidRPr="00D15A49">
        <w:rPr>
          <w:rFonts w:ascii="Arial" w:hAnsi="Arial" w:cs="Arial"/>
          <w:b/>
          <w:i/>
          <w:noProof w:val="0"/>
          <w:color w:val="365F91" w:themeColor="accent1" w:themeShade="BF"/>
          <w:sz w:val="22"/>
          <w:szCs w:val="22"/>
        </w:rPr>
        <w:t>en formato electrónico</w:t>
      </w:r>
      <w:r w:rsidR="002B5AC8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 xml:space="preserve">, </w:t>
      </w:r>
      <w:r w:rsidRPr="004101E3">
        <w:rPr>
          <w:rFonts w:ascii="Arial" w:hAnsi="Arial" w:cs="Arial"/>
          <w:b/>
          <w:noProof w:val="0"/>
          <w:color w:val="365F91" w:themeColor="accent1" w:themeShade="BF"/>
          <w:sz w:val="22"/>
          <w:szCs w:val="22"/>
        </w:rPr>
        <w:t>a más tardar tres (3) meses antes del inicio del proyecto.</w:t>
      </w:r>
    </w:p>
    <w:p w:rsidR="00F44865" w:rsidRPr="004101E3" w:rsidRDefault="00F44865" w:rsidP="00027C3D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s-ES_tradnl"/>
        </w:rPr>
      </w:pPr>
    </w:p>
    <w:p w:rsidR="00F86978" w:rsidRPr="004101E3" w:rsidRDefault="00C21736" w:rsidP="00027C3D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4101E3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plan de d</w:t>
      </w:r>
      <w:r w:rsidR="00C67CB1" w:rsidRPr="004101E3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esarrollo</w:t>
      </w:r>
    </w:p>
    <w:tbl>
      <w:tblPr>
        <w:tblStyle w:val="LightGrid-Accent11"/>
        <w:tblW w:w="9322" w:type="dxa"/>
        <w:tblBorders>
          <w:top w:val="single" w:sz="4" w:space="0" w:color="auto"/>
          <w:left w:val="single" w:sz="4" w:space="0" w:color="FFFFFF" w:themeColor="background1"/>
          <w:bottom w:val="single" w:sz="4" w:space="0" w:color="auto"/>
          <w:right w:val="none" w:sz="0" w:space="0" w:color="auto"/>
          <w:insideH w:val="single" w:sz="4" w:space="0" w:color="B8CCE4" w:themeColor="accent1" w:themeTint="66"/>
          <w:insideV w:val="none" w:sz="0" w:space="0" w:color="auto"/>
        </w:tblBorders>
        <w:tblLook w:val="0200"/>
      </w:tblPr>
      <w:tblGrid>
        <w:gridCol w:w="3227"/>
        <w:gridCol w:w="6095"/>
      </w:tblGrid>
      <w:tr w:rsidR="00FE30E1" w:rsidRPr="004101E3" w:rsidTr="00D15A49">
        <w:trPr>
          <w:trHeight w:val="48"/>
        </w:trPr>
        <w:tc>
          <w:tcPr>
            <w:cnfStyle w:val="000010000000"/>
            <w:tcW w:w="3227" w:type="dxa"/>
            <w:tcBorders>
              <w:top w:val="single" w:sz="4" w:space="0" w:color="auto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E30E1" w:rsidRPr="004101E3" w:rsidRDefault="00C67CB1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Deporte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8" w:space="0" w:color="DBE5F1" w:themeColor="accent1" w:themeTint="33"/>
            </w:tcBorders>
            <w:vAlign w:val="center"/>
          </w:tcPr>
          <w:p w:rsidR="00FE30E1" w:rsidRPr="004101E3" w:rsidRDefault="00FE30E1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FE30E1" w:rsidRPr="004101E3" w:rsidTr="00D15A49">
        <w:trPr>
          <w:trHeight w:val="103"/>
        </w:trPr>
        <w:tc>
          <w:tcPr>
            <w:cnfStyle w:val="000010000000"/>
            <w:tcW w:w="3227" w:type="dxa"/>
            <w:tcBorders>
              <w:top w:val="single" w:sz="6" w:space="0" w:color="FFFFFF" w:themeColor="background1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E30E1" w:rsidRPr="004101E3" w:rsidRDefault="00C67CB1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Disciplina /especialidad</w:t>
            </w:r>
          </w:p>
        </w:tc>
        <w:tc>
          <w:tcPr>
            <w:tcW w:w="6095" w:type="dxa"/>
            <w:tcBorders>
              <w:top w:val="single" w:sz="8" w:space="0" w:color="DBE5F1" w:themeColor="accent1" w:themeTint="33"/>
              <w:bottom w:val="single" w:sz="4" w:space="0" w:color="auto"/>
            </w:tcBorders>
            <w:vAlign w:val="center"/>
          </w:tcPr>
          <w:p w:rsidR="00FE30E1" w:rsidRPr="004101E3" w:rsidRDefault="00FE30E1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FE30E1" w:rsidRPr="004101E3" w:rsidRDefault="00FE30E1" w:rsidP="00FE30E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FE30E1" w:rsidRPr="004101E3" w:rsidTr="00F44865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C67CB1" w:rsidP="00C67CB1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s-ES_tradnl"/>
              </w:rPr>
            </w:pPr>
            <w:r w:rsidRPr="004101E3">
              <w:rPr>
                <w:rFonts w:ascii="Arial" w:hAnsi="Arial"/>
                <w:noProof w:val="0"/>
                <w:lang w:val="es-ES_tradnl"/>
              </w:rPr>
              <w:t xml:space="preserve">Estructura deportiva actual </w:t>
            </w:r>
            <w:r w:rsidR="00FE30E1" w:rsidRPr="004101E3">
              <w:rPr>
                <w:rFonts w:ascii="Arial" w:hAnsi="Arial"/>
                <w:noProof w:val="0"/>
                <w:lang w:val="es-ES_tradnl"/>
              </w:rPr>
              <w:br/>
            </w:r>
            <w:r w:rsidR="00FE30E1" w:rsidRPr="004101E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(</w:t>
            </w:r>
            <w:r w:rsidRPr="004101E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descripción de puntos fuertes, puntos débiles y análisis de las necesidades)</w:t>
            </w:r>
          </w:p>
        </w:tc>
      </w:tr>
      <w:tr w:rsidR="00FE30E1" w:rsidRPr="004101E3" w:rsidTr="00F44865">
        <w:trPr>
          <w:trHeight w:val="2564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E30E1" w:rsidRPr="004101E3" w:rsidRDefault="00FE30E1" w:rsidP="00F44865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FE30E1" w:rsidRPr="004101E3" w:rsidRDefault="00FE30E1" w:rsidP="00FE30E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FE30E1" w:rsidRPr="004101E3" w:rsidTr="00F44865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FE30E1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noProof w:val="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Plan </w:t>
            </w:r>
            <w:r w:rsidR="00C67CB1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de acción propuesto</w:t>
            </w:r>
          </w:p>
        </w:tc>
      </w:tr>
      <w:tr w:rsidR="00FE30E1" w:rsidRPr="004101E3" w:rsidTr="00F44865">
        <w:trPr>
          <w:trHeight w:val="2667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E30E1" w:rsidRPr="004101E3" w:rsidRDefault="00FE30E1" w:rsidP="00F44865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FE30E1" w:rsidRPr="004101E3" w:rsidRDefault="00FE30E1" w:rsidP="00FE30E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FE30E1" w:rsidRPr="004101E3" w:rsidTr="00F44865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AC677B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noProof w:val="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Objetivos/</w:t>
            </w:r>
            <w:r w:rsidR="00C67CB1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resultados esperados</w:t>
            </w:r>
          </w:p>
        </w:tc>
      </w:tr>
      <w:tr w:rsidR="00FE30E1" w:rsidRPr="004101E3" w:rsidTr="00D06D6F">
        <w:trPr>
          <w:trHeight w:val="237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E30E1" w:rsidRPr="004101E3" w:rsidRDefault="00FE30E1" w:rsidP="00F44865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FE30E1" w:rsidRPr="004101E3" w:rsidRDefault="00FE30E1" w:rsidP="00FE30E1">
      <w:pPr>
        <w:pStyle w:val="BApplSubsectionTitle"/>
        <w:keepNext w:val="0"/>
        <w:widowControl w:val="0"/>
        <w:spacing w:before="180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</w:pPr>
      <w:r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lastRenderedPageBreak/>
        <w:t>planific</w:t>
      </w:r>
      <w:r w:rsidR="00C67CB1"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ación</w:t>
      </w: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2943"/>
        <w:gridCol w:w="6379"/>
      </w:tblGrid>
      <w:tr w:rsidR="00FE30E1" w:rsidRPr="004101E3" w:rsidTr="00B60AA9">
        <w:tc>
          <w:tcPr>
            <w:cnfStyle w:val="000010000000"/>
            <w:tcW w:w="2943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FE30E1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Dur</w:t>
            </w:r>
            <w:r w:rsidR="00C67CB1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ación del programa</w:t>
            </w:r>
          </w:p>
        </w:tc>
        <w:tc>
          <w:tcPr>
            <w:tcW w:w="6379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4F480C" w:rsidRPr="004101E3" w:rsidRDefault="004F480C" w:rsidP="00B60AA9">
            <w:pPr>
              <w:pStyle w:val="BApplSubsectionTitle"/>
              <w:keepNext w:val="0"/>
              <w:widowControl w:val="0"/>
              <w:tabs>
                <w:tab w:val="left" w:pos="2586"/>
              </w:tabs>
              <w:spacing w:after="80" w:line="360" w:lineRule="auto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Fecha de inicio 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bookmarkStart w:id="0" w:name="Text1"/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bookmarkEnd w:id="0"/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br/>
              <w:t>Fecha de finalización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</w:p>
          <w:p w:rsidR="00FE30E1" w:rsidRPr="004101E3" w:rsidRDefault="004F480C" w:rsidP="00B60AA9">
            <w:pPr>
              <w:pStyle w:val="BApplSubsectionTitle"/>
              <w:keepNext w:val="0"/>
              <w:widowControl w:val="0"/>
              <w:tabs>
                <w:tab w:val="left" w:pos="2586"/>
              </w:tabs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 xml:space="preserve">Duración total: 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ab/>
            </w:r>
            <w:r w:rsidR="00731F9C" w:rsidRPr="009D2899">
              <w:rPr>
                <w:rFonts w:ascii="Arial" w:hAnsi="Arial" w:cs="Arial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9.2pt;height:17pt" o:ole="">
                  <v:imagedata r:id="rId8" o:title=""/>
                </v:shape>
                <w:control r:id="rId9" w:name="TextBox112" w:shapeid="_x0000_i1043"/>
              </w:object>
            </w:r>
            <w:r w:rsidR="00D15A49">
              <w:rPr>
                <w:rFonts w:ascii="Arial" w:hAnsi="Arial" w:cs="Arial"/>
                <w:sz w:val="20"/>
              </w:rPr>
              <w:t xml:space="preserve"> 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meses</w:t>
            </w:r>
          </w:p>
        </w:tc>
      </w:tr>
      <w:tr w:rsidR="00FE30E1" w:rsidRPr="00567CC2" w:rsidTr="00B60AA9">
        <w:tblPrEx>
          <w:tblLook w:val="04A0"/>
        </w:tblPrEx>
        <w:trPr>
          <w:cnfStyle w:val="000000010000"/>
        </w:trPr>
        <w:tc>
          <w:tcPr>
            <w:cnfStyle w:val="001000000000"/>
            <w:tcW w:w="2943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C67CB1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  <w:t>E</w:t>
            </w:r>
            <w:r w:rsidR="002B109E" w:rsidRPr="004101E3"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  <w:t>stancia</w:t>
            </w:r>
            <w:r w:rsidR="00AC677B" w:rsidRPr="004101E3"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  <w:t xml:space="preserve"> del experto</w:t>
            </w:r>
            <w:r w:rsidR="002B109E" w:rsidRPr="004101E3"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  <w:t xml:space="preserve">, en caso de que esté </w:t>
            </w:r>
            <w:r w:rsidRPr="004101E3">
              <w:rPr>
                <w:rFonts w:ascii="Arial" w:eastAsia="Times New Roman" w:hAnsi="Arial" w:cs="Times New Roman"/>
                <w:b w:val="0"/>
                <w:bCs w:val="0"/>
                <w:i w:val="0"/>
                <w:noProof w:val="0"/>
                <w:sz w:val="20"/>
                <w:lang w:val="es-ES_tradnl"/>
              </w:rPr>
              <w:t>fraccionada</w:t>
            </w:r>
          </w:p>
        </w:tc>
        <w:tc>
          <w:tcPr>
            <w:tcW w:w="6379" w:type="dxa"/>
            <w:tcBorders>
              <w:top w:val="single" w:sz="8" w:space="0" w:color="DBE5F1" w:themeColor="accent1" w:themeTint="33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</w:tcPr>
          <w:p w:rsidR="004F480C" w:rsidRPr="004C1D34" w:rsidRDefault="004F480C" w:rsidP="00B60AA9">
            <w:pPr>
              <w:pStyle w:val="BApplSubsectionTitle"/>
              <w:keepNext w:val="0"/>
              <w:widowControl w:val="0"/>
              <w:tabs>
                <w:tab w:val="left" w:pos="2727"/>
                <w:tab w:val="left" w:pos="3153"/>
              </w:tabs>
              <w:spacing w:after="80"/>
              <w:cnfStyle w:val="00000001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  <w:t>Al</w:t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  <w:p w:rsidR="004F480C" w:rsidRPr="004C1D34" w:rsidRDefault="004F480C" w:rsidP="00B60AA9">
            <w:pPr>
              <w:pStyle w:val="BApplSubsectionTitle"/>
              <w:keepNext w:val="0"/>
              <w:widowControl w:val="0"/>
              <w:tabs>
                <w:tab w:val="left" w:pos="459"/>
                <w:tab w:val="left" w:pos="2727"/>
                <w:tab w:val="left" w:pos="3153"/>
              </w:tabs>
              <w:spacing w:after="80"/>
              <w:cnfStyle w:val="00000001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Al </w:t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  <w:p w:rsidR="00FE30E1" w:rsidRPr="004C1D34" w:rsidRDefault="004F480C" w:rsidP="00F02244">
            <w:pPr>
              <w:pStyle w:val="BApplSubsectionTitle"/>
              <w:keepNext w:val="0"/>
              <w:widowControl w:val="0"/>
              <w:tabs>
                <w:tab w:val="left" w:pos="459"/>
                <w:tab w:val="left" w:pos="2727"/>
                <w:tab w:val="left" w:pos="3153"/>
              </w:tabs>
              <w:spacing w:after="80"/>
              <w:cnfStyle w:val="00000001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Del</w:t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Al</w:t>
            </w:r>
            <w:r w:rsidR="00B60AA9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</w:t>
            </w:r>
            <w:r w:rsidRPr="004C1D34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F02244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F02244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731F9C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F480C" w:rsidRPr="00D15A49" w:rsidRDefault="004F480C" w:rsidP="00FE30E1">
      <w:pPr>
        <w:pStyle w:val="BApplSubsectionTitle"/>
        <w:keepNext w:val="0"/>
        <w:widowControl w:val="0"/>
        <w:spacing w:before="180"/>
        <w:rPr>
          <w:rFonts w:ascii="Arial" w:hAnsi="Arial" w:cs="Arial"/>
          <w:b w:val="0"/>
          <w:i w:val="0"/>
          <w:caps/>
          <w:noProof w:val="0"/>
          <w:sz w:val="20"/>
          <w:lang w:val="en-US"/>
        </w:rPr>
      </w:pPr>
    </w:p>
    <w:p w:rsidR="00FE30E1" w:rsidRPr="004101E3" w:rsidRDefault="00D15A49" w:rsidP="00FE30E1">
      <w:pPr>
        <w:pStyle w:val="BApplSubsectionTitle"/>
        <w:keepNext w:val="0"/>
        <w:widowControl w:val="0"/>
        <w:spacing w:before="180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</w:pPr>
      <w:r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propuesta</w:t>
      </w:r>
      <w:r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 xml:space="preserve"> </w:t>
      </w:r>
      <w:r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presupuestaria</w:t>
      </w:r>
      <w:r w:rsidR="002B109E"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 xml:space="preserve"> </w:t>
      </w:r>
    </w:p>
    <w:p w:rsidR="00FE30E1" w:rsidRPr="004101E3" w:rsidRDefault="002B109E" w:rsidP="00FE30E1">
      <w:pPr>
        <w:pStyle w:val="BApplBodyText"/>
        <w:widowControl w:val="0"/>
        <w:rPr>
          <w:rFonts w:ascii="Arial" w:hAnsi="Arial"/>
          <w:noProof w:val="0"/>
          <w:lang w:val="es-ES_tradnl"/>
        </w:rPr>
      </w:pPr>
      <w:r w:rsidRPr="004101E3">
        <w:rPr>
          <w:rFonts w:ascii="Arial" w:hAnsi="Arial"/>
          <w:b/>
          <w:noProof w:val="0"/>
          <w:lang w:val="es-ES_tradnl"/>
        </w:rPr>
        <w:t>Nota</w:t>
      </w:r>
      <w:r w:rsidR="00FE30E1" w:rsidRPr="004101E3">
        <w:rPr>
          <w:rFonts w:ascii="Arial" w:hAnsi="Arial"/>
          <w:b/>
          <w:noProof w:val="0"/>
          <w:lang w:val="es-ES_tradnl"/>
        </w:rPr>
        <w:t>:</w:t>
      </w:r>
      <w:r w:rsidR="00FE30E1" w:rsidRPr="004101E3">
        <w:rPr>
          <w:rFonts w:ascii="Arial" w:hAnsi="Arial"/>
          <w:noProof w:val="0"/>
          <w:lang w:val="es-ES_tradnl"/>
        </w:rPr>
        <w:t xml:space="preserve"> </w:t>
      </w:r>
      <w:r w:rsidRPr="004101E3">
        <w:rPr>
          <w:rFonts w:ascii="Arial" w:hAnsi="Arial"/>
          <w:noProof w:val="0"/>
          <w:lang w:val="es-ES_tradnl"/>
        </w:rPr>
        <w:t>le recordamos que los gastos relativos al experto internacional (billete de avión y dietas) deben estar incluidos en la propuesta de presupuesto a continuación</w:t>
      </w:r>
    </w:p>
    <w:p w:rsidR="00FE30E1" w:rsidRPr="004101E3" w:rsidRDefault="00FE30E1" w:rsidP="00FE30E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bottom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5353"/>
        <w:gridCol w:w="1984"/>
        <w:gridCol w:w="1985"/>
      </w:tblGrid>
      <w:tr w:rsidR="00FE30E1" w:rsidRPr="004101E3" w:rsidTr="00D15A49">
        <w:tc>
          <w:tcPr>
            <w:cnfStyle w:val="00001000000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jc w:val="center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Estimación presupuestaria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jc w:val="center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Presupuesto</w:t>
            </w:r>
          </w:p>
          <w:p w:rsidR="00FE30E1" w:rsidRPr="004101E3" w:rsidRDefault="00FE30E1" w:rsidP="00F44865">
            <w:pPr>
              <w:pStyle w:val="BApplSubsectionTitle"/>
              <w:keepNext w:val="0"/>
              <w:widowControl w:val="0"/>
              <w:spacing w:before="60"/>
              <w:jc w:val="center"/>
              <w:cnfStyle w:val="00000000000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(</w:t>
            </w:r>
            <w:r w:rsidR="002B109E"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moneda nacional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cnfStyle w:val="00001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44865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jc w:val="center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Presupuesto</w:t>
            </w:r>
          </w:p>
          <w:p w:rsidR="00FE30E1" w:rsidRPr="004101E3" w:rsidRDefault="00FE30E1" w:rsidP="00F44865">
            <w:pPr>
              <w:pStyle w:val="BApplSubsectionTitle"/>
              <w:keepNext w:val="0"/>
              <w:widowControl w:val="0"/>
              <w:spacing w:before="60"/>
              <w:jc w:val="center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  <w:t>(USD)</w:t>
            </w: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F44865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FE30E1" w:rsidRPr="004101E3" w:rsidTr="00D15A49">
        <w:tc>
          <w:tcPr>
            <w:cnfStyle w:val="000010000000"/>
            <w:tcW w:w="53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2B109E" w:rsidP="00F44865">
            <w:pPr>
              <w:pStyle w:val="BApplTableAnswers"/>
              <w:spacing w:before="60"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Total</w:t>
            </w:r>
            <w:r w:rsidR="00FE30E1" w:rsidRPr="004101E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cnfStyle w:val="000010000000"/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E30E1" w:rsidRPr="004101E3" w:rsidRDefault="00FE30E1" w:rsidP="00D06D6F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FE30E1" w:rsidRPr="004101E3" w:rsidRDefault="00FE30E1" w:rsidP="00FE30E1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18"/>
          <w:szCs w:val="18"/>
          <w:lang w:val="es-ES_tradnl"/>
        </w:rPr>
      </w:pPr>
    </w:p>
    <w:tbl>
      <w:tblPr>
        <w:tblStyle w:val="MediumGrid3-Accent1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ook w:val="0200"/>
      </w:tblPr>
      <w:tblGrid>
        <w:gridCol w:w="7338"/>
        <w:gridCol w:w="1960"/>
      </w:tblGrid>
      <w:tr w:rsidR="00FE30E1" w:rsidRPr="004101E3" w:rsidTr="00601E1B">
        <w:tc>
          <w:tcPr>
            <w:cnfStyle w:val="00001000000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FE30E1" w:rsidRPr="004101E3" w:rsidRDefault="002B109E" w:rsidP="00B60AA9">
            <w:pPr>
              <w:pStyle w:val="BApplShortQuestion"/>
              <w:spacing w:before="120" w:after="80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>Presupuesto solicitado</w:t>
            </w:r>
            <w:r w:rsidR="00B60AA9"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 xml:space="preserve"> </w:t>
            </w:r>
            <w:r w:rsidR="00FE30E1" w:rsidRPr="00D15A49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 xml:space="preserve">(si </w:t>
            </w:r>
            <w:r w:rsidRPr="00D15A49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es diferente al total</w:t>
            </w:r>
            <w:r w:rsidRPr="004101E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 xml:space="preserve"> de la estimación presupuestaria</w:t>
            </w:r>
            <w:r w:rsidR="00FE30E1" w:rsidRPr="004101E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FE30E1" w:rsidRPr="004101E3" w:rsidRDefault="00FE30E1" w:rsidP="00D06D6F">
            <w:pPr>
              <w:pStyle w:val="BApplShortQuestion"/>
              <w:spacing w:before="120" w:after="80"/>
              <w:jc w:val="right"/>
              <w:cnfStyle w:val="000000000000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D15A49" w:rsidRDefault="00D15A49">
      <w:pPr>
        <w:rPr>
          <w:rFonts w:ascii="Arial" w:hAnsi="Arial" w:cs="Arial"/>
          <w:caps/>
          <w:noProof w:val="0"/>
        </w:rPr>
      </w:pPr>
    </w:p>
    <w:p w:rsidR="00D15A49" w:rsidRDefault="00D15A49">
      <w:pPr>
        <w:rPr>
          <w:rFonts w:ascii="Arial" w:hAnsi="Arial" w:cs="Arial"/>
          <w:caps/>
          <w:noProof w:val="0"/>
        </w:rPr>
      </w:pPr>
      <w:r>
        <w:rPr>
          <w:rFonts w:ascii="Arial" w:hAnsi="Arial" w:cs="Arial"/>
          <w:caps/>
          <w:noProof w:val="0"/>
        </w:rPr>
        <w:br w:type="page"/>
      </w:r>
    </w:p>
    <w:p w:rsidR="00FE30E1" w:rsidRPr="004101E3" w:rsidRDefault="002B109E" w:rsidP="00027C3D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4101E3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lastRenderedPageBreak/>
        <w:t>Experto propuesto</w:t>
      </w:r>
    </w:p>
    <w:p w:rsidR="00FE30E1" w:rsidRPr="004101E3" w:rsidRDefault="002B109E" w:rsidP="00FE30E1">
      <w:pPr>
        <w:pStyle w:val="BApplSectionHeading"/>
        <w:pBdr>
          <w:bottom w:val="none" w:sz="0" w:space="0" w:color="auto"/>
        </w:pBdr>
        <w:spacing w:before="0" w:after="0"/>
        <w:jc w:val="both"/>
        <w:rPr>
          <w:rFonts w:ascii="Arial" w:hAnsi="Arial" w:cs="Arial"/>
          <w:sz w:val="22"/>
          <w:szCs w:val="22"/>
          <w:lang w:val="es-ES_tradnl"/>
        </w:rPr>
      </w:pPr>
      <w:r w:rsidRPr="004101E3">
        <w:rPr>
          <w:rFonts w:ascii="Arial" w:hAnsi="Arial" w:cs="Arial"/>
          <w:sz w:val="22"/>
          <w:szCs w:val="22"/>
          <w:lang w:val="es-ES_tradnl"/>
        </w:rPr>
        <w:t xml:space="preserve">El CON puede proponer un experto para que dirija el programa. En este caso, se debe enviar el </w:t>
      </w:r>
      <w:r w:rsidRPr="004101E3">
        <w:rPr>
          <w:rFonts w:ascii="Arial" w:hAnsi="Arial" w:cs="Arial"/>
          <w:b/>
          <w:sz w:val="22"/>
          <w:szCs w:val="22"/>
          <w:lang w:val="es-ES_tradnl"/>
        </w:rPr>
        <w:t>currículo</w:t>
      </w:r>
      <w:r w:rsidRPr="004101E3">
        <w:rPr>
          <w:rFonts w:ascii="Arial" w:hAnsi="Arial" w:cs="Arial"/>
          <w:sz w:val="22"/>
          <w:szCs w:val="22"/>
          <w:lang w:val="es-ES_tradnl"/>
        </w:rPr>
        <w:t xml:space="preserve"> del experto a Solidaridad Olímpica, que presentará el </w:t>
      </w:r>
      <w:r w:rsidR="00A043E7">
        <w:rPr>
          <w:rFonts w:ascii="Arial" w:hAnsi="Arial" w:cs="Arial"/>
          <w:sz w:val="22"/>
          <w:szCs w:val="22"/>
          <w:lang w:val="es-ES_tradnl"/>
        </w:rPr>
        <w:t>dossier</w:t>
      </w:r>
      <w:r w:rsidRPr="004101E3">
        <w:rPr>
          <w:rFonts w:ascii="Arial" w:hAnsi="Arial" w:cs="Arial"/>
          <w:sz w:val="22"/>
          <w:szCs w:val="22"/>
          <w:lang w:val="es-ES_tradnl"/>
        </w:rPr>
        <w:t xml:space="preserve"> a la Federación Internacional correspondiente para su aprobación.</w:t>
      </w:r>
    </w:p>
    <w:p w:rsidR="008B475F" w:rsidRPr="004101E3" w:rsidRDefault="008B475F" w:rsidP="008B475F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1951"/>
        <w:gridCol w:w="2710"/>
        <w:gridCol w:w="1968"/>
        <w:gridCol w:w="2693"/>
      </w:tblGrid>
      <w:tr w:rsidR="00104441" w:rsidRPr="004101E3" w:rsidTr="00601E1B">
        <w:tc>
          <w:tcPr>
            <w:cnfStyle w:val="000010000000"/>
            <w:tcW w:w="1951" w:type="dxa"/>
            <w:tcBorders>
              <w:top w:val="single" w:sz="8" w:space="0" w:color="DBE5F1" w:themeColor="accent1" w:themeTint="33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104441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Apellido</w:t>
            </w:r>
            <w:r w:rsidR="00104441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(s)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104441" w:rsidRPr="004101E3" w:rsidRDefault="00104441" w:rsidP="00F44865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104441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Nombre</w:t>
            </w:r>
            <w:r w:rsidR="00104441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(s)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104441" w:rsidRPr="004101E3" w:rsidRDefault="00104441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104441" w:rsidRPr="004101E3" w:rsidTr="00601E1B">
        <w:tc>
          <w:tcPr>
            <w:cnfStyle w:val="000010000000"/>
            <w:tcW w:w="1951" w:type="dxa"/>
            <w:tcBorders>
              <w:top w:val="single" w:sz="6" w:space="0" w:color="FFFFFF" w:themeColor="background1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104441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Fecha de nacimiento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104441" w:rsidRPr="004101E3" w:rsidRDefault="00104441" w:rsidP="00F44865">
            <w:pPr>
              <w:pStyle w:val="BApplSubsectionTitle"/>
              <w:keepNext w:val="0"/>
              <w:widowControl w:val="0"/>
              <w:spacing w:before="6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104441" w:rsidRPr="004101E3" w:rsidRDefault="00104441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Na</w:t>
            </w:r>
            <w:r w:rsidR="002B109E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cionalidad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104441" w:rsidRPr="004101E3" w:rsidRDefault="00104441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601E1B" w:rsidRPr="004101E3" w:rsidTr="00601E1B">
        <w:tc>
          <w:tcPr>
            <w:cnfStyle w:val="000010000000"/>
            <w:tcW w:w="1951" w:type="dxa"/>
            <w:vMerge w:val="restart"/>
            <w:tcBorders>
              <w:top w:val="single" w:sz="6" w:space="0" w:color="FFFFFF" w:themeColor="background1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601E1B" w:rsidRPr="004101E3" w:rsidRDefault="00601E1B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Dirección</w:t>
            </w:r>
          </w:p>
        </w:tc>
        <w:tc>
          <w:tcPr>
            <w:tcW w:w="2710" w:type="dxa"/>
            <w:vMerge w:val="restart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601E1B" w:rsidRPr="004101E3" w:rsidRDefault="00601E1B" w:rsidP="00F44865">
            <w:pPr>
              <w:pStyle w:val="BApplSubsectionTitle"/>
              <w:keepNext w:val="0"/>
              <w:widowControl w:val="0"/>
              <w:spacing w:before="6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601E1B" w:rsidRPr="004101E3" w:rsidRDefault="00601E1B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Sexo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601E1B" w:rsidRPr="004101E3" w:rsidRDefault="00731F9C" w:rsidP="00601E1B">
            <w:pPr>
              <w:pStyle w:val="BApplAnswer"/>
              <w:spacing w:before="0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  <w:r w:rsidRPr="004101E3">
              <w:rPr>
                <w:rFonts w:ascii="Arial" w:hAnsi="Arial" w:cs="Arial"/>
                <w:sz w:val="18"/>
                <w:szCs w:val="18"/>
                <w:lang w:val="es-ES_tradnl"/>
              </w:rPr>
              <w:object w:dxaOrig="225" w:dyaOrig="225">
                <v:shape id="_x0000_i1045" type="#_x0000_t75" style="width:61.8pt;height:19.7pt" o:ole="">
                  <v:imagedata r:id="rId10" o:title=""/>
                </v:shape>
                <w:control r:id="rId11" w:name="OptionButton2111" w:shapeid="_x0000_i1045"/>
              </w:object>
            </w:r>
            <w:r w:rsidRPr="004101E3">
              <w:rPr>
                <w:rFonts w:ascii="Arial" w:hAnsi="Arial" w:cs="Arial"/>
                <w:sz w:val="18"/>
                <w:szCs w:val="18"/>
                <w:lang w:val="es-ES_tradnl"/>
              </w:rPr>
              <w:object w:dxaOrig="225" w:dyaOrig="225">
                <v:shape id="_x0000_i1047" type="#_x0000_t75" style="width:61.8pt;height:19.7pt" o:ole="">
                  <v:imagedata r:id="rId12" o:title=""/>
                </v:shape>
                <w:control r:id="rId13" w:name="OptionButton221" w:shapeid="_x0000_i1047"/>
              </w:object>
            </w:r>
          </w:p>
        </w:tc>
      </w:tr>
      <w:tr w:rsidR="00C30109" w:rsidRPr="004101E3" w:rsidTr="00601E1B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Correo electrónico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C30109" w:rsidRPr="004101E3" w:rsidTr="00601E1B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Teléfono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C30109" w:rsidRPr="004101E3" w:rsidTr="00601E1B">
        <w:tc>
          <w:tcPr>
            <w:cnfStyle w:val="000010000000"/>
            <w:tcW w:w="1951" w:type="dxa"/>
            <w:vMerge/>
            <w:tcBorders>
              <w:top w:val="single" w:sz="6" w:space="0" w:color="FFFFFF" w:themeColor="background1"/>
              <w:left w:val="none" w:sz="0" w:space="0" w:color="auto"/>
              <w:bottom w:val="nil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tcW w:w="2710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</w:tcPr>
          <w:p w:rsidR="00C30109" w:rsidRPr="004101E3" w:rsidRDefault="00C30109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Fax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30109" w:rsidRPr="004101E3" w:rsidRDefault="00C30109" w:rsidP="00E24F47">
            <w:pPr>
              <w:pStyle w:val="BApplSubsectionTitle"/>
              <w:keepNext w:val="0"/>
              <w:widowControl w:val="0"/>
              <w:spacing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F86978" w:rsidRPr="004101E3" w:rsidRDefault="00F86978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1"/>
        <w:tblW w:w="9298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1951"/>
        <w:gridCol w:w="7347"/>
      </w:tblGrid>
      <w:tr w:rsidR="008B475F" w:rsidRPr="004101E3" w:rsidTr="00601E1B">
        <w:tc>
          <w:tcPr>
            <w:cnfStyle w:val="00001000000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B475F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Nivel actual</w:t>
            </w:r>
          </w:p>
        </w:tc>
        <w:tc>
          <w:tcPr>
            <w:tcW w:w="7347" w:type="dxa"/>
          </w:tcPr>
          <w:p w:rsidR="000F5601" w:rsidRDefault="00731F9C" w:rsidP="00F44865">
            <w:pPr>
              <w:pStyle w:val="BApplAnswer"/>
              <w:spacing w:after="60"/>
              <w:cnfStyle w:val="000000000000"/>
              <w:rPr>
                <w:rFonts w:ascii="Arial" w:hAnsi="Arial" w:cs="Arial"/>
                <w:b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049" type="#_x0000_t75" style="width:184.1pt;height:19.7pt" o:ole="">
                  <v:imagedata r:id="rId14" o:title=""/>
                </v:shape>
                <w:control r:id="rId15" w:name="OptionButton231" w:shapeid="_x0000_i1049"/>
              </w:object>
            </w:r>
          </w:p>
          <w:p w:rsidR="008B475F" w:rsidRPr="004101E3" w:rsidRDefault="00731F9C" w:rsidP="00F44865">
            <w:pPr>
              <w:pStyle w:val="BApplAnswer"/>
              <w:spacing w:after="60"/>
              <w:cnfStyle w:val="000000000000"/>
              <w:rPr>
                <w:rFonts w:ascii="Arial" w:hAnsi="Arial"/>
                <w:noProof w:val="0"/>
                <w:lang w:val="es-ES_tradnl"/>
              </w:rPr>
            </w:pPr>
            <w:r w:rsidRPr="002A41F5">
              <w:rPr>
                <w:rFonts w:ascii="Arial" w:hAnsi="Arial" w:cs="Arial"/>
                <w:b/>
              </w:rPr>
              <w:object w:dxaOrig="225" w:dyaOrig="225">
                <v:shape id="_x0000_i1051" type="#_x0000_t75" style="width:184.1pt;height:19.7pt" o:ole="">
                  <v:imagedata r:id="rId16" o:title=""/>
                </v:shape>
                <w:control r:id="rId17" w:name="OptionButton232" w:shapeid="_x0000_i1051"/>
              </w:object>
            </w:r>
          </w:p>
        </w:tc>
      </w:tr>
    </w:tbl>
    <w:p w:rsidR="008B475F" w:rsidRPr="004101E3" w:rsidRDefault="008B475F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8B475F" w:rsidRPr="004101E3" w:rsidTr="00601E1B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B475F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Formaciones realizadas y títulos conseguidos</w:t>
            </w:r>
          </w:p>
        </w:tc>
      </w:tr>
      <w:tr w:rsidR="008B475F" w:rsidRPr="004101E3" w:rsidTr="00D15A49">
        <w:trPr>
          <w:trHeight w:val="1754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475F" w:rsidRPr="00D06D6F" w:rsidRDefault="008B475F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8B475F" w:rsidRPr="004101E3" w:rsidRDefault="008B475F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8B475F" w:rsidRPr="004101E3" w:rsidTr="00601E1B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B475F" w:rsidRPr="004101E3" w:rsidRDefault="002B109E" w:rsidP="00F44865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noProof w:val="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Experiencia deportiva</w:t>
            </w:r>
            <w:r w:rsidR="008B475F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br/>
              <w:t>(</w:t>
            </w: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clubes, atletas entrenados, palmarés, etc.)</w:t>
            </w:r>
          </w:p>
        </w:tc>
      </w:tr>
      <w:tr w:rsidR="008B475F" w:rsidRPr="004101E3" w:rsidTr="00D15A49">
        <w:trPr>
          <w:trHeight w:val="1720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475F" w:rsidRPr="00D06D6F" w:rsidRDefault="008B475F" w:rsidP="00F44865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9322E2" w:rsidRPr="004101E3" w:rsidRDefault="009322E2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544752" w:rsidRPr="004101E3" w:rsidRDefault="00544752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8B475F" w:rsidRPr="004101E3" w:rsidRDefault="002B109E" w:rsidP="008B475F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noProof w:val="0"/>
          <w:color w:val="365F91" w:themeColor="accent1" w:themeShade="BF"/>
          <w:sz w:val="24"/>
          <w:szCs w:val="30"/>
          <w:lang w:val="es-ES_tradnl"/>
        </w:rPr>
      </w:pPr>
      <w:r w:rsidRPr="004101E3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coordinador nacional</w:t>
      </w:r>
      <w:r w:rsidR="008B475F" w:rsidRPr="004101E3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 xml:space="preserve"> </w:t>
      </w:r>
      <w:r w:rsidR="008B475F" w:rsidRPr="004101E3">
        <w:rPr>
          <w:rFonts w:ascii="Arial" w:hAnsi="Arial" w:cs="Arial"/>
          <w:b/>
          <w:noProof w:val="0"/>
          <w:color w:val="365F91" w:themeColor="accent1" w:themeShade="BF"/>
          <w:sz w:val="24"/>
          <w:szCs w:val="30"/>
          <w:lang w:val="es-ES_tradnl"/>
        </w:rPr>
        <w:t xml:space="preserve">(si </w:t>
      </w:r>
      <w:r w:rsidRPr="004101E3">
        <w:rPr>
          <w:rFonts w:ascii="Arial" w:hAnsi="Arial" w:cs="Arial"/>
          <w:b/>
          <w:noProof w:val="0"/>
          <w:color w:val="365F91" w:themeColor="accent1" w:themeShade="BF"/>
          <w:sz w:val="24"/>
          <w:szCs w:val="30"/>
          <w:lang w:val="es-ES_tradnl"/>
        </w:rPr>
        <w:t>se conoce</w:t>
      </w:r>
      <w:r w:rsidR="008B475F" w:rsidRPr="004101E3">
        <w:rPr>
          <w:rFonts w:ascii="Arial" w:hAnsi="Arial" w:cs="Arial"/>
          <w:b/>
          <w:noProof w:val="0"/>
          <w:color w:val="365F91" w:themeColor="accent1" w:themeShade="BF"/>
          <w:sz w:val="24"/>
          <w:szCs w:val="30"/>
          <w:lang w:val="es-ES_tradnl"/>
        </w:rPr>
        <w:t>)</w:t>
      </w: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/>
      </w:tblPr>
      <w:tblGrid>
        <w:gridCol w:w="1951"/>
        <w:gridCol w:w="2710"/>
        <w:gridCol w:w="1968"/>
        <w:gridCol w:w="2693"/>
      </w:tblGrid>
      <w:tr w:rsidR="008B475F" w:rsidRPr="004101E3" w:rsidTr="00D15A49">
        <w:tc>
          <w:tcPr>
            <w:cnfStyle w:val="000010000000"/>
            <w:tcW w:w="1951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8B475F" w:rsidRPr="004101E3" w:rsidRDefault="002B109E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Apellido</w:t>
            </w:r>
            <w:r w:rsidR="008B475F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(s)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8B475F" w:rsidRPr="004101E3" w:rsidRDefault="008B475F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8" w:space="0" w:color="DBE5F1" w:themeColor="accent1" w:themeTint="33"/>
              <w:left w:val="none" w:sz="0" w:space="0" w:color="auto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8B475F" w:rsidRPr="004101E3" w:rsidRDefault="002B109E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Nombre</w:t>
            </w:r>
            <w:r w:rsidR="008B475F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(s)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8B475F" w:rsidRPr="004101E3" w:rsidRDefault="008B475F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  <w:tr w:rsidR="00544752" w:rsidRPr="004101E3" w:rsidTr="00D15A49">
        <w:tc>
          <w:tcPr>
            <w:cnfStyle w:val="000010000000"/>
            <w:tcW w:w="1951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44752" w:rsidRPr="004101E3" w:rsidRDefault="002B109E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Correo electrónico</w:t>
            </w:r>
          </w:p>
        </w:tc>
        <w:tc>
          <w:tcPr>
            <w:tcW w:w="2710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544752" w:rsidRPr="004101E3" w:rsidRDefault="00544752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  <w:tc>
          <w:tcPr>
            <w:cnfStyle w:val="000010000000"/>
            <w:tcW w:w="1968" w:type="dxa"/>
            <w:tcBorders>
              <w:top w:val="single" w:sz="6" w:space="0" w:color="FFFFFF" w:themeColor="background1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44752" w:rsidRPr="004101E3" w:rsidRDefault="00544752" w:rsidP="00D15A49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T</w:t>
            </w:r>
            <w:r w:rsidR="002B109E" w:rsidRPr="004101E3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eléfono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544752" w:rsidRPr="004101E3" w:rsidRDefault="00544752" w:rsidP="00D15A49">
            <w:pPr>
              <w:pStyle w:val="BApplSubsectionTitle"/>
              <w:keepNext w:val="0"/>
              <w:widowControl w:val="0"/>
              <w:spacing w:before="0" w:after="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D15A49" w:rsidRPr="00D15A49" w:rsidRDefault="00D15A49" w:rsidP="00F44865">
      <w:pPr>
        <w:pStyle w:val="BApplSubsectionTitle"/>
        <w:keepNext w:val="0"/>
        <w:widowControl w:val="0"/>
        <w:spacing w:before="180"/>
        <w:ind w:firstLine="1"/>
        <w:rPr>
          <w:rFonts w:ascii="Arial" w:hAnsi="Arial" w:cs="Arial"/>
          <w:b w:val="0"/>
          <w:i w:val="0"/>
          <w:caps/>
          <w:noProof w:val="0"/>
          <w:sz w:val="20"/>
          <w:lang w:val="es-ES_tradnl"/>
        </w:rPr>
      </w:pPr>
    </w:p>
    <w:p w:rsidR="00D15A49" w:rsidRDefault="00D15A49" w:rsidP="00F44865">
      <w:pPr>
        <w:pStyle w:val="BApplSubsectionTitle"/>
        <w:keepNext w:val="0"/>
        <w:widowControl w:val="0"/>
        <w:spacing w:before="180"/>
        <w:ind w:firstLine="1"/>
        <w:rPr>
          <w:rFonts w:ascii="Arial" w:hAnsi="Arial" w:cs="Arial"/>
          <w:b w:val="0"/>
          <w:i w:val="0"/>
          <w:caps/>
          <w:noProof w:val="0"/>
          <w:sz w:val="20"/>
          <w:lang w:val="es-ES_tradnl"/>
        </w:rPr>
      </w:pPr>
    </w:p>
    <w:p w:rsidR="00D15A49" w:rsidRDefault="00D15A49" w:rsidP="00F44865">
      <w:pPr>
        <w:pStyle w:val="BApplSubsectionTitle"/>
        <w:keepNext w:val="0"/>
        <w:widowControl w:val="0"/>
        <w:spacing w:before="180"/>
        <w:ind w:firstLine="1"/>
        <w:rPr>
          <w:rFonts w:ascii="Arial" w:hAnsi="Arial" w:cs="Arial"/>
          <w:b w:val="0"/>
          <w:i w:val="0"/>
          <w:caps/>
          <w:noProof w:val="0"/>
          <w:sz w:val="20"/>
          <w:lang w:val="es-ES_tradnl"/>
        </w:rPr>
      </w:pPr>
    </w:p>
    <w:p w:rsidR="00F44865" w:rsidRPr="004101E3" w:rsidRDefault="00F44865" w:rsidP="00F44865">
      <w:pPr>
        <w:pStyle w:val="BApplSubsectionTitle"/>
        <w:keepNext w:val="0"/>
        <w:widowControl w:val="0"/>
        <w:spacing w:before="180"/>
        <w:ind w:firstLine="1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</w:pPr>
      <w:r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lastRenderedPageBreak/>
        <w:t>apéndices requ</w:t>
      </w:r>
      <w:r w:rsidR="004101E3" w:rsidRPr="004101E3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eridos</w:t>
      </w: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shd w:val="clear" w:color="auto" w:fill="DBE5F1" w:themeFill="accent1" w:themeFillTint="33"/>
        <w:tblLayout w:type="fixed"/>
        <w:tblLook w:val="0200"/>
      </w:tblPr>
      <w:tblGrid>
        <w:gridCol w:w="7479"/>
        <w:gridCol w:w="1843"/>
      </w:tblGrid>
      <w:tr w:rsidR="00F44865" w:rsidRPr="004101E3" w:rsidTr="00D15A49">
        <w:tc>
          <w:tcPr>
            <w:cnfStyle w:val="00001000000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44865" w:rsidRPr="004101E3" w:rsidRDefault="00F44865" w:rsidP="00F44865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  <w:t>Plan de acción detallado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F44865" w:rsidRPr="004101E3" w:rsidRDefault="00731F9C" w:rsidP="00F44865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sz w:val="24"/>
                <w:szCs w:val="24"/>
                <w:lang w:val="es-ES_tradnl"/>
              </w:rPr>
              <w:object w:dxaOrig="225" w:dyaOrig="225">
                <v:shape id="_x0000_i1053" type="#_x0000_t75" style="width:14.95pt;height:14.95pt" o:ole="">
                  <v:imagedata r:id="rId18" o:title=""/>
                </v:shape>
                <w:control r:id="rId19" w:name="CheckBox1" w:shapeid="_x0000_i1053"/>
              </w:object>
            </w:r>
          </w:p>
        </w:tc>
      </w:tr>
      <w:tr w:rsidR="00F44865" w:rsidRPr="004101E3" w:rsidTr="00D15A49">
        <w:tc>
          <w:tcPr>
            <w:cnfStyle w:val="000010000000"/>
            <w:tcW w:w="747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44865" w:rsidRPr="004101E3" w:rsidRDefault="00F44865" w:rsidP="00F44865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  <w:t>Presupuesto detallado sobre el total de los gastos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F44865" w:rsidRPr="004101E3" w:rsidRDefault="00731F9C" w:rsidP="00F44865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sz w:val="24"/>
                <w:szCs w:val="24"/>
                <w:lang w:val="es-ES_tradnl"/>
              </w:rPr>
              <w:object w:dxaOrig="225" w:dyaOrig="225">
                <v:shape id="_x0000_i1055" type="#_x0000_t75" style="width:14.95pt;height:14.95pt" o:ole="">
                  <v:imagedata r:id="rId18" o:title=""/>
                </v:shape>
                <w:control r:id="rId20" w:name="CheckBox11" w:shapeid="_x0000_i1055"/>
              </w:object>
            </w:r>
          </w:p>
        </w:tc>
      </w:tr>
      <w:tr w:rsidR="00F44865" w:rsidRPr="004101E3" w:rsidTr="00D15A49">
        <w:tc>
          <w:tcPr>
            <w:cnfStyle w:val="000010000000"/>
            <w:tcW w:w="747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44865" w:rsidRPr="004101E3" w:rsidRDefault="00F44865" w:rsidP="00F44865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  <w:t>Carta de aceptación del experto propuesto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F44865" w:rsidRPr="004101E3" w:rsidRDefault="00731F9C" w:rsidP="00F44865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sz w:val="24"/>
                <w:szCs w:val="24"/>
                <w:lang w:val="es-ES_tradnl"/>
              </w:rPr>
              <w:object w:dxaOrig="225" w:dyaOrig="225">
                <v:shape id="_x0000_i1057" type="#_x0000_t75" style="width:14.95pt;height:14.95pt" o:ole="">
                  <v:imagedata r:id="rId18" o:title=""/>
                </v:shape>
                <w:control r:id="rId21" w:name="CheckBox13" w:shapeid="_x0000_i1057"/>
              </w:object>
            </w:r>
          </w:p>
        </w:tc>
      </w:tr>
      <w:tr w:rsidR="00F44865" w:rsidRPr="004101E3" w:rsidTr="00D15A49">
        <w:tc>
          <w:tcPr>
            <w:cnfStyle w:val="000010000000"/>
            <w:tcW w:w="747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</w:tcPr>
          <w:p w:rsidR="00F44865" w:rsidRPr="004101E3" w:rsidRDefault="00F44865" w:rsidP="00F44865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b w:val="0"/>
                <w:i w:val="0"/>
                <w:sz w:val="18"/>
                <w:szCs w:val="18"/>
                <w:lang w:val="es-ES_tradnl"/>
              </w:rPr>
              <w:t>Currículo del experto propuesto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F44865" w:rsidRPr="004101E3" w:rsidRDefault="00731F9C" w:rsidP="00F44865">
            <w:pPr>
              <w:pStyle w:val="BApplAnswer"/>
              <w:spacing w:after="40"/>
              <w:jc w:val="center"/>
              <w:cnfStyle w:val="00000000000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4101E3">
              <w:rPr>
                <w:rFonts w:ascii="Arial" w:hAnsi="Arial" w:cs="Arial"/>
                <w:sz w:val="24"/>
                <w:szCs w:val="24"/>
                <w:lang w:val="es-ES_tradnl"/>
              </w:rPr>
              <w:object w:dxaOrig="225" w:dyaOrig="225">
                <v:shape id="_x0000_i1059" type="#_x0000_t75" style="width:14.95pt;height:14.95pt" o:ole="">
                  <v:imagedata r:id="rId18" o:title=""/>
                </v:shape>
                <w:control r:id="rId22" w:name="CheckBox12" w:shapeid="_x0000_i1059"/>
              </w:object>
            </w:r>
          </w:p>
        </w:tc>
      </w:tr>
    </w:tbl>
    <w:p w:rsidR="00D15A49" w:rsidRPr="00D15A49" w:rsidRDefault="00D15A49" w:rsidP="00117884">
      <w:pPr>
        <w:pStyle w:val="BodyText2"/>
        <w:rPr>
          <w:rFonts w:cs="Arial"/>
          <w:caps/>
          <w:noProof w:val="0"/>
          <w:spacing w:val="6"/>
          <w:sz w:val="20"/>
        </w:rPr>
      </w:pPr>
    </w:p>
    <w:p w:rsidR="00D15A49" w:rsidRPr="00D15A49" w:rsidRDefault="00D15A49" w:rsidP="00117884">
      <w:pPr>
        <w:pStyle w:val="BodyText2"/>
        <w:rPr>
          <w:rFonts w:cs="Arial"/>
          <w:caps/>
          <w:noProof w:val="0"/>
          <w:spacing w:val="6"/>
          <w:sz w:val="20"/>
        </w:rPr>
      </w:pPr>
    </w:p>
    <w:p w:rsidR="00D15A49" w:rsidRPr="00D15A49" w:rsidRDefault="00D15A49" w:rsidP="00117884">
      <w:pPr>
        <w:pStyle w:val="BodyText2"/>
        <w:rPr>
          <w:rFonts w:cs="Arial"/>
          <w:caps/>
          <w:noProof w:val="0"/>
          <w:spacing w:val="6"/>
          <w:sz w:val="20"/>
        </w:rPr>
      </w:pPr>
    </w:p>
    <w:p w:rsidR="00D15A49" w:rsidRPr="00D15A49" w:rsidRDefault="00D15A49" w:rsidP="00117884">
      <w:pPr>
        <w:pStyle w:val="BodyText2"/>
        <w:rPr>
          <w:rFonts w:cs="Arial"/>
          <w:caps/>
          <w:noProof w:val="0"/>
          <w:spacing w:val="6"/>
          <w:sz w:val="20"/>
        </w:rPr>
      </w:pPr>
    </w:p>
    <w:p w:rsidR="008C7757" w:rsidRPr="004101E3" w:rsidRDefault="005D14BF" w:rsidP="00117884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4101E3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</w:rPr>
        <w:t>el comité olímpico nacional</w:t>
      </w:r>
    </w:p>
    <w:p w:rsidR="008C7757" w:rsidRPr="004101E3" w:rsidRDefault="005D14BF" w:rsidP="008C7757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sz w:val="20"/>
          <w:lang w:val="es-ES_tradnl"/>
        </w:rPr>
      </w:pPr>
      <w:r w:rsidRPr="004101E3">
        <w:rPr>
          <w:rFonts w:ascii="Arial" w:hAnsi="Arial"/>
          <w:i w:val="0"/>
          <w:noProof w:val="0"/>
          <w:sz w:val="20"/>
          <w:lang w:val="es-ES_tradnl"/>
        </w:rPr>
        <w:t xml:space="preserve">Yo, el abajo firmante, </w:t>
      </w:r>
      <w:r w:rsidRPr="006F4B7D">
        <w:rPr>
          <w:rFonts w:ascii="Arial" w:hAnsi="Arial"/>
          <w:i w:val="0"/>
          <w:noProof w:val="0"/>
          <w:sz w:val="20"/>
          <w:lang w:val="es-ES_tradnl"/>
        </w:rPr>
        <w:t>presidente/secretario general</w:t>
      </w:r>
      <w:r w:rsidRPr="004101E3">
        <w:rPr>
          <w:rFonts w:ascii="Arial" w:hAnsi="Arial"/>
          <w:i w:val="0"/>
          <w:noProof w:val="0"/>
          <w:sz w:val="20"/>
          <w:lang w:val="es-ES_tradnl"/>
        </w:rPr>
        <w:t xml:space="preserve"> del </w:t>
      </w:r>
      <w:r w:rsidR="006F4B7D">
        <w:rPr>
          <w:rFonts w:ascii="Arial" w:hAnsi="Arial"/>
          <w:i w:val="0"/>
          <w:noProof w:val="0"/>
          <w:sz w:val="20"/>
          <w:lang w:val="es-ES_tradnl"/>
        </w:rPr>
        <w:t>CON</w:t>
      </w:r>
      <w:r w:rsidRPr="004101E3">
        <w:rPr>
          <w:rFonts w:ascii="Arial" w:hAnsi="Arial"/>
          <w:i w:val="0"/>
          <w:noProof w:val="0"/>
          <w:sz w:val="20"/>
          <w:lang w:val="es-ES_tradnl"/>
        </w:rPr>
        <w:t>, certifico que la información proporcionada es verídica</w:t>
      </w:r>
      <w:r w:rsidR="008C7757" w:rsidRPr="004101E3">
        <w:rPr>
          <w:rFonts w:ascii="Arial" w:hAnsi="Arial"/>
          <w:i w:val="0"/>
          <w:noProof w:val="0"/>
          <w:sz w:val="20"/>
          <w:lang w:val="es-ES_tradnl"/>
        </w:rPr>
        <w:t>.</w:t>
      </w:r>
      <w:r w:rsidR="00C81D7B" w:rsidRPr="004101E3">
        <w:rPr>
          <w:rFonts w:ascii="Arial" w:hAnsi="Arial" w:cs="Arial"/>
          <w:lang w:val="es-ES_tradnl"/>
        </w:rPr>
        <w:t xml:space="preserve"> </w:t>
      </w:r>
    </w:p>
    <w:p w:rsidR="008C7757" w:rsidRPr="004101E3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4101E3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4101E3" w:rsidRDefault="00731F9C" w:rsidP="00D15A49">
      <w:pPr>
        <w:widowControl w:val="0"/>
        <w:tabs>
          <w:tab w:val="left" w:pos="6237"/>
        </w:tabs>
        <w:rPr>
          <w:rFonts w:ascii="Arial" w:hAnsi="Arial"/>
          <w:noProof w:val="0"/>
          <w:color w:val="000000"/>
          <w:sz w:val="16"/>
        </w:rPr>
      </w:pPr>
      <w:r w:rsidRPr="00731F9C">
        <w:rPr>
          <w:rFonts w:ascii="Arial" w:hAnsi="Arial"/>
          <w:i/>
          <w:lang w:val="en-US" w:eastAsia="en-US"/>
        </w:rPr>
        <w:pict>
          <v:group id="_x0000_s1040" style="position:absolute;margin-left:392.45pt;margin-top:2.25pt;width:54pt;height:54pt;z-index:251664384" coordorigin="9261,7364" coordsize="1080,1080">
            <v:oval id="Oval 13" o:spid="_x0000_s1029" style="position:absolute;left:9261;top:7364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9350;top:7642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601E1B" w:rsidRPr="0009196B" w:rsidRDefault="00601E1B" w:rsidP="008C7757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Sello</w:t>
                    </w:r>
                  </w:p>
                  <w:p w:rsidR="00601E1B" w:rsidRPr="0009196B" w:rsidRDefault="00601E1B" w:rsidP="008C7757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C7757" w:rsidRPr="004101E3" w:rsidRDefault="005D14BF" w:rsidP="00601E1B">
      <w:pPr>
        <w:widowControl w:val="0"/>
        <w:pBdr>
          <w:top w:val="single" w:sz="4" w:space="1" w:color="000000" w:themeColor="text1"/>
        </w:pBdr>
        <w:tabs>
          <w:tab w:val="left" w:pos="6237"/>
        </w:tabs>
        <w:rPr>
          <w:rFonts w:ascii="Arial" w:hAnsi="Arial"/>
          <w:noProof w:val="0"/>
          <w:color w:val="000000"/>
          <w:sz w:val="18"/>
          <w:szCs w:val="18"/>
        </w:rPr>
      </w:pPr>
      <w:r w:rsidRPr="004101E3">
        <w:rPr>
          <w:rFonts w:ascii="Arial" w:hAnsi="Arial"/>
          <w:noProof w:val="0"/>
          <w:color w:val="000000"/>
          <w:sz w:val="18"/>
          <w:szCs w:val="18"/>
        </w:rPr>
        <w:t xml:space="preserve">Nombre, cargo </w:t>
      </w:r>
      <w:r w:rsidR="00B60AA9" w:rsidRPr="00046402">
        <w:rPr>
          <w:rFonts w:ascii="Arial" w:hAnsi="Arial"/>
          <w:noProof w:val="0"/>
          <w:color w:val="000000"/>
          <w:sz w:val="18"/>
          <w:szCs w:val="18"/>
        </w:rPr>
        <w:t>(</w:t>
      </w:r>
      <w:r w:rsidR="00B60AA9" w:rsidRPr="00046402">
        <w:rPr>
          <w:rFonts w:ascii="Arial" w:hAnsi="Arial"/>
          <w:noProof w:val="0"/>
          <w:sz w:val="18"/>
          <w:szCs w:val="18"/>
        </w:rPr>
        <w:t>presidente o secretario general)</w:t>
      </w:r>
      <w:r w:rsidR="00B60AA9" w:rsidRPr="00046402">
        <w:rPr>
          <w:rFonts w:ascii="Arial" w:hAnsi="Arial"/>
          <w:noProof w:val="0"/>
          <w:color w:val="000000"/>
          <w:sz w:val="18"/>
          <w:szCs w:val="18"/>
        </w:rPr>
        <w:t xml:space="preserve"> </w:t>
      </w:r>
      <w:r w:rsidRPr="004101E3">
        <w:rPr>
          <w:rFonts w:ascii="Arial" w:hAnsi="Arial"/>
          <w:noProof w:val="0"/>
          <w:color w:val="000000"/>
          <w:sz w:val="18"/>
          <w:szCs w:val="18"/>
        </w:rPr>
        <w:t>y firma:</w:t>
      </w:r>
      <w:r w:rsidRPr="004101E3">
        <w:rPr>
          <w:rFonts w:ascii="Arial" w:hAnsi="Arial"/>
          <w:noProof w:val="0"/>
          <w:color w:val="000000"/>
          <w:sz w:val="18"/>
          <w:szCs w:val="18"/>
        </w:rPr>
        <w:tab/>
      </w:r>
      <w:r w:rsidRPr="004101E3">
        <w:rPr>
          <w:rFonts w:ascii="Arial" w:hAnsi="Arial"/>
          <w:noProof w:val="0"/>
          <w:color w:val="000000"/>
          <w:sz w:val="18"/>
          <w:szCs w:val="18"/>
        </w:rPr>
        <w:tab/>
        <w:t>Fecha</w:t>
      </w:r>
      <w:r w:rsidR="008C7757" w:rsidRPr="004101E3">
        <w:rPr>
          <w:rFonts w:ascii="Arial" w:hAnsi="Arial"/>
          <w:noProof w:val="0"/>
          <w:color w:val="000000"/>
          <w:sz w:val="18"/>
          <w:szCs w:val="18"/>
        </w:rPr>
        <w:t>:</w:t>
      </w:r>
    </w:p>
    <w:p w:rsidR="008C7757" w:rsidRPr="004101E3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C81D7B" w:rsidRPr="004101E3" w:rsidRDefault="00C81D7B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4101E3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C21736" w:rsidRPr="004101E3" w:rsidRDefault="00C2173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C21736" w:rsidRPr="004101E3" w:rsidRDefault="00C2173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C21736" w:rsidRPr="004101E3" w:rsidRDefault="00C21736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Pr="004101E3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D15A49" w:rsidRPr="004101E3" w:rsidRDefault="00D15A49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Pr="004101E3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Pr="004101E3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Pr="004101E3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13448C" w:rsidRPr="004101E3" w:rsidRDefault="0013448C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9577B9" w:rsidRPr="004101E3" w:rsidRDefault="009577B9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544752" w:rsidRPr="004101E3" w:rsidRDefault="00544752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8C7757" w:rsidRPr="004101E3" w:rsidRDefault="008C7757" w:rsidP="008C7757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p w:rsidR="00B60AA9" w:rsidRPr="009575FD" w:rsidRDefault="00B60AA9" w:rsidP="00B60AA9">
      <w:pPr>
        <w:tabs>
          <w:tab w:val="left" w:pos="0"/>
          <w:tab w:val="left" w:pos="567"/>
        </w:tabs>
        <w:spacing w:before="120"/>
        <w:rPr>
          <w:rFonts w:ascii="Arial" w:hAnsi="Arial"/>
          <w:sz w:val="16"/>
        </w:rPr>
      </w:pPr>
      <w:r w:rsidRPr="00046402">
        <w:rPr>
          <w:rStyle w:val="Hyperlink"/>
          <w:rFonts w:ascii="Arial" w:hAnsi="Arial"/>
          <w:color w:val="000000"/>
          <w:sz w:val="16"/>
          <w:u w:val="none"/>
        </w:rPr>
        <w:t>Este formulario está disponible también en NOCnet</w:t>
      </w:r>
      <w:r w:rsidRPr="009575FD">
        <w:rPr>
          <w:rStyle w:val="Hyperlink"/>
          <w:rFonts w:ascii="Arial" w:hAnsi="Arial"/>
          <w:color w:val="000000"/>
          <w:sz w:val="16"/>
        </w:rPr>
        <w:t xml:space="preserve"> </w:t>
      </w:r>
      <w:hyperlink r:id="rId23" w:history="1">
        <w:r w:rsidRPr="00CF0308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B60AA9" w:rsidRPr="009575FD" w:rsidSect="00FE30E1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1B" w:rsidRDefault="00601E1B">
      <w:r>
        <w:separator/>
      </w:r>
    </w:p>
  </w:endnote>
  <w:endnote w:type="continuationSeparator" w:id="0">
    <w:p w:rsidR="00601E1B" w:rsidRDefault="0060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1B" w:rsidRPr="00D06D6F" w:rsidRDefault="00AF48CC">
    <w:pPr>
      <w:pStyle w:val="AFooter"/>
      <w:rPr>
        <w:rFonts w:ascii="Arial" w:hAnsi="Arial"/>
        <w:color w:val="7F7F7F" w:themeColor="text1" w:themeTint="80"/>
      </w:rPr>
    </w:pPr>
    <w:r w:rsidRPr="00D06D6F">
      <w:rPr>
        <w:rFonts w:ascii="Arial" w:hAnsi="Arial"/>
        <w:color w:val="7F7F7F" w:themeColor="text1" w:themeTint="80"/>
      </w:rPr>
      <w:t>Solidaridad Olímpica</w:t>
    </w:r>
    <w:r w:rsidR="00B60AA9" w:rsidRPr="00D06D6F">
      <w:rPr>
        <w:rFonts w:ascii="Arial" w:hAnsi="Arial"/>
        <w:color w:val="7F7F7F" w:themeColor="text1" w:themeTint="80"/>
      </w:rPr>
      <w:t xml:space="preserve"> - </w:t>
    </w:r>
    <w:r w:rsidRPr="00D06D6F">
      <w:rPr>
        <w:rFonts w:ascii="Arial" w:hAnsi="Arial"/>
        <w:color w:val="7F7F7F" w:themeColor="text1" w:themeTint="80"/>
      </w:rPr>
      <w:t>P</w:t>
    </w:r>
    <w:r w:rsidR="00601E1B" w:rsidRPr="00D06D6F">
      <w:rPr>
        <w:rFonts w:ascii="Arial" w:hAnsi="Arial"/>
        <w:color w:val="7F7F7F" w:themeColor="text1" w:themeTint="80"/>
      </w:rPr>
      <w:t>rogramas mundiales 2013-2016</w:t>
    </w:r>
    <w:r w:rsidR="00601E1B" w:rsidRPr="00D06D6F">
      <w:rPr>
        <w:rFonts w:ascii="Arial" w:hAnsi="Arial"/>
        <w:color w:val="7F7F7F" w:themeColor="text1" w:themeTint="80"/>
      </w:rPr>
      <w:tab/>
    </w:r>
    <w:r w:rsidR="00731F9C" w:rsidRPr="00D06D6F">
      <w:rPr>
        <w:rFonts w:ascii="Arial" w:hAnsi="Arial"/>
        <w:color w:val="7F7F7F" w:themeColor="text1" w:themeTint="80"/>
      </w:rPr>
      <w:fldChar w:fldCharType="begin"/>
    </w:r>
    <w:r w:rsidR="00601E1B" w:rsidRPr="00D06D6F">
      <w:rPr>
        <w:rFonts w:ascii="Arial" w:hAnsi="Arial"/>
        <w:color w:val="7F7F7F" w:themeColor="text1" w:themeTint="80"/>
      </w:rPr>
      <w:instrText xml:space="preserve"> PAGE   \* MERGEFORMAT </w:instrText>
    </w:r>
    <w:r w:rsidR="00731F9C" w:rsidRPr="00D06D6F">
      <w:rPr>
        <w:rFonts w:ascii="Arial" w:hAnsi="Arial"/>
        <w:color w:val="7F7F7F" w:themeColor="text1" w:themeTint="80"/>
      </w:rPr>
      <w:fldChar w:fldCharType="separate"/>
    </w:r>
    <w:r w:rsidR="00D15A49">
      <w:rPr>
        <w:rFonts w:ascii="Arial" w:hAnsi="Arial"/>
        <w:color w:val="7F7F7F" w:themeColor="text1" w:themeTint="80"/>
      </w:rPr>
      <w:t>1</w:t>
    </w:r>
    <w:r w:rsidR="00731F9C" w:rsidRPr="00D06D6F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1B" w:rsidRDefault="00601E1B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1B" w:rsidRDefault="00601E1B">
      <w:r>
        <w:separator/>
      </w:r>
    </w:p>
  </w:footnote>
  <w:footnote w:type="continuationSeparator" w:id="0">
    <w:p w:rsidR="00601E1B" w:rsidRDefault="0060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1B" w:rsidRPr="00C67CB1" w:rsidRDefault="00601E1B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</w:pPr>
    <w:r w:rsidRPr="00C67CB1">
      <w:rPr>
        <w:rFonts w:ascii="ArialMT" w:hAnsi="ArialMT"/>
        <w:sz w:val="26"/>
        <w:lang w:val="es-ES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1"/>
                    </a:ext>
                  </a:extLst>
                </pic:spPr>
              </pic:pic>
            </a:graphicData>
          </a:graphic>
        </wp:anchor>
      </w:drawing>
    </w:r>
    <w:r w:rsidRPr="00C67CB1">
      <w:rPr>
        <w:rFonts w:ascii="Arial" w:hAnsi="Arial" w:cs="Arial"/>
        <w:b/>
        <w:caps/>
        <w:color w:val="7F7F7F" w:themeColor="text1" w:themeTint="80"/>
        <w:sz w:val="24"/>
        <w:szCs w:val="22"/>
        <w:lang w:val="es-ES"/>
      </w:rPr>
      <w:t>desarrollo de la estructura deportiva nacional</w:t>
    </w:r>
  </w:p>
  <w:p w:rsidR="00601E1B" w:rsidRPr="00B672E4" w:rsidRDefault="00601E1B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 xml:space="preserve">formulario de </w:t>
    </w:r>
    <w:r w:rsidR="00567CC2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SOLICITUD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1B" w:rsidRPr="00B672E4" w:rsidRDefault="00601E1B">
    <w:pPr>
      <w:pStyle w:val="Heading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601E1B" w:rsidRPr="00B672E4" w:rsidRDefault="00601E1B">
    <w:pPr>
      <w:pStyle w:val="Heading4"/>
      <w:rPr>
        <w:lang w:val="fr-CH"/>
      </w:rPr>
    </w:pPr>
    <w:r w:rsidRPr="00B672E4">
      <w:rPr>
        <w:sz w:val="30"/>
        <w:lang w:val="fr-CH"/>
      </w:rPr>
      <w:t>Directives du programme</w:t>
    </w:r>
  </w:p>
  <w:p w:rsidR="00601E1B" w:rsidRPr="00B672E4" w:rsidRDefault="00601E1B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4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010D2"/>
    <w:rsid w:val="000145BA"/>
    <w:rsid w:val="000245B8"/>
    <w:rsid w:val="00027C3D"/>
    <w:rsid w:val="000413AD"/>
    <w:rsid w:val="0005457E"/>
    <w:rsid w:val="00055948"/>
    <w:rsid w:val="00062B51"/>
    <w:rsid w:val="0006403C"/>
    <w:rsid w:val="00066FDC"/>
    <w:rsid w:val="00075658"/>
    <w:rsid w:val="00077187"/>
    <w:rsid w:val="00087436"/>
    <w:rsid w:val="0009196B"/>
    <w:rsid w:val="000D30D8"/>
    <w:rsid w:val="000E7022"/>
    <w:rsid w:val="000F5601"/>
    <w:rsid w:val="00101684"/>
    <w:rsid w:val="00104441"/>
    <w:rsid w:val="00112BCB"/>
    <w:rsid w:val="00117884"/>
    <w:rsid w:val="00127B0B"/>
    <w:rsid w:val="00131822"/>
    <w:rsid w:val="0013448C"/>
    <w:rsid w:val="00136A99"/>
    <w:rsid w:val="00143A25"/>
    <w:rsid w:val="00150F0E"/>
    <w:rsid w:val="00155683"/>
    <w:rsid w:val="00180C21"/>
    <w:rsid w:val="00184412"/>
    <w:rsid w:val="00191890"/>
    <w:rsid w:val="001A20DA"/>
    <w:rsid w:val="001B0943"/>
    <w:rsid w:val="001D25BE"/>
    <w:rsid w:val="001D4635"/>
    <w:rsid w:val="001F2262"/>
    <w:rsid w:val="001F63E8"/>
    <w:rsid w:val="002022C1"/>
    <w:rsid w:val="00205715"/>
    <w:rsid w:val="00223E5D"/>
    <w:rsid w:val="0026609E"/>
    <w:rsid w:val="002A1D26"/>
    <w:rsid w:val="002B105D"/>
    <w:rsid w:val="002B109E"/>
    <w:rsid w:val="002B5AC8"/>
    <w:rsid w:val="002F1DD4"/>
    <w:rsid w:val="002F3F95"/>
    <w:rsid w:val="003105B1"/>
    <w:rsid w:val="00317ED3"/>
    <w:rsid w:val="00323273"/>
    <w:rsid w:val="0038478D"/>
    <w:rsid w:val="003916DC"/>
    <w:rsid w:val="00397395"/>
    <w:rsid w:val="003A1E24"/>
    <w:rsid w:val="003B2820"/>
    <w:rsid w:val="003B3CF1"/>
    <w:rsid w:val="003B64CB"/>
    <w:rsid w:val="003C0A84"/>
    <w:rsid w:val="003E5B09"/>
    <w:rsid w:val="003F2A31"/>
    <w:rsid w:val="003F5B74"/>
    <w:rsid w:val="004101E3"/>
    <w:rsid w:val="00413D81"/>
    <w:rsid w:val="004330D3"/>
    <w:rsid w:val="00444586"/>
    <w:rsid w:val="00446DDF"/>
    <w:rsid w:val="00450EAA"/>
    <w:rsid w:val="00455D69"/>
    <w:rsid w:val="00461422"/>
    <w:rsid w:val="0047296F"/>
    <w:rsid w:val="004753F0"/>
    <w:rsid w:val="004816CB"/>
    <w:rsid w:val="00492ACB"/>
    <w:rsid w:val="00495C9E"/>
    <w:rsid w:val="004A491A"/>
    <w:rsid w:val="004A785B"/>
    <w:rsid w:val="004B3995"/>
    <w:rsid w:val="004C1D34"/>
    <w:rsid w:val="004C577B"/>
    <w:rsid w:val="004E765E"/>
    <w:rsid w:val="004F480C"/>
    <w:rsid w:val="005006F2"/>
    <w:rsid w:val="00544752"/>
    <w:rsid w:val="00547CBA"/>
    <w:rsid w:val="00567CC2"/>
    <w:rsid w:val="00590D99"/>
    <w:rsid w:val="005B31B0"/>
    <w:rsid w:val="005B4989"/>
    <w:rsid w:val="005D14BF"/>
    <w:rsid w:val="005D7DCD"/>
    <w:rsid w:val="005F1837"/>
    <w:rsid w:val="00601E1B"/>
    <w:rsid w:val="006268D4"/>
    <w:rsid w:val="00642851"/>
    <w:rsid w:val="00642AA3"/>
    <w:rsid w:val="00651772"/>
    <w:rsid w:val="00657430"/>
    <w:rsid w:val="0067665B"/>
    <w:rsid w:val="00683FDC"/>
    <w:rsid w:val="006A237B"/>
    <w:rsid w:val="006C7737"/>
    <w:rsid w:val="006D42A1"/>
    <w:rsid w:val="006E5CEE"/>
    <w:rsid w:val="006F1008"/>
    <w:rsid w:val="006F4B7D"/>
    <w:rsid w:val="00702C47"/>
    <w:rsid w:val="00705512"/>
    <w:rsid w:val="007139EE"/>
    <w:rsid w:val="00731F9C"/>
    <w:rsid w:val="00753F1F"/>
    <w:rsid w:val="00765CB0"/>
    <w:rsid w:val="00777A72"/>
    <w:rsid w:val="00791DC1"/>
    <w:rsid w:val="00792DF2"/>
    <w:rsid w:val="007948C0"/>
    <w:rsid w:val="00795152"/>
    <w:rsid w:val="007D523B"/>
    <w:rsid w:val="007E1707"/>
    <w:rsid w:val="0080288D"/>
    <w:rsid w:val="00822EEB"/>
    <w:rsid w:val="0083280B"/>
    <w:rsid w:val="00834D90"/>
    <w:rsid w:val="00850E48"/>
    <w:rsid w:val="0085684D"/>
    <w:rsid w:val="00866BF8"/>
    <w:rsid w:val="00870A53"/>
    <w:rsid w:val="00882373"/>
    <w:rsid w:val="00885199"/>
    <w:rsid w:val="008900F2"/>
    <w:rsid w:val="00894024"/>
    <w:rsid w:val="008978FC"/>
    <w:rsid w:val="008A73EC"/>
    <w:rsid w:val="008B475F"/>
    <w:rsid w:val="008C7757"/>
    <w:rsid w:val="008D43F5"/>
    <w:rsid w:val="008D70FC"/>
    <w:rsid w:val="008E373E"/>
    <w:rsid w:val="008F68E4"/>
    <w:rsid w:val="00923699"/>
    <w:rsid w:val="0093051F"/>
    <w:rsid w:val="0093095B"/>
    <w:rsid w:val="009322E2"/>
    <w:rsid w:val="00932949"/>
    <w:rsid w:val="00951467"/>
    <w:rsid w:val="009577B9"/>
    <w:rsid w:val="00960DED"/>
    <w:rsid w:val="00966390"/>
    <w:rsid w:val="00983444"/>
    <w:rsid w:val="00984715"/>
    <w:rsid w:val="00986919"/>
    <w:rsid w:val="00995F77"/>
    <w:rsid w:val="009F6197"/>
    <w:rsid w:val="00A01488"/>
    <w:rsid w:val="00A043E7"/>
    <w:rsid w:val="00A10FF2"/>
    <w:rsid w:val="00A12068"/>
    <w:rsid w:val="00A362C4"/>
    <w:rsid w:val="00A510E4"/>
    <w:rsid w:val="00AA1B6B"/>
    <w:rsid w:val="00AA7520"/>
    <w:rsid w:val="00AB0CD9"/>
    <w:rsid w:val="00AC677B"/>
    <w:rsid w:val="00AD61D7"/>
    <w:rsid w:val="00AE4839"/>
    <w:rsid w:val="00AF48CC"/>
    <w:rsid w:val="00B11903"/>
    <w:rsid w:val="00B156EA"/>
    <w:rsid w:val="00B34D90"/>
    <w:rsid w:val="00B60AA9"/>
    <w:rsid w:val="00B672E4"/>
    <w:rsid w:val="00B807B2"/>
    <w:rsid w:val="00B93AB9"/>
    <w:rsid w:val="00BA5793"/>
    <w:rsid w:val="00BC0C5C"/>
    <w:rsid w:val="00BC793F"/>
    <w:rsid w:val="00C02F40"/>
    <w:rsid w:val="00C03F35"/>
    <w:rsid w:val="00C13A4C"/>
    <w:rsid w:val="00C21736"/>
    <w:rsid w:val="00C259BB"/>
    <w:rsid w:val="00C30109"/>
    <w:rsid w:val="00C471AC"/>
    <w:rsid w:val="00C67CB1"/>
    <w:rsid w:val="00C81D7B"/>
    <w:rsid w:val="00C85E4B"/>
    <w:rsid w:val="00C92D8D"/>
    <w:rsid w:val="00C96D24"/>
    <w:rsid w:val="00CA396F"/>
    <w:rsid w:val="00CE1BE7"/>
    <w:rsid w:val="00CF392F"/>
    <w:rsid w:val="00D06D6F"/>
    <w:rsid w:val="00D15A49"/>
    <w:rsid w:val="00D1616A"/>
    <w:rsid w:val="00D25BF5"/>
    <w:rsid w:val="00D26798"/>
    <w:rsid w:val="00D3263E"/>
    <w:rsid w:val="00D33A3D"/>
    <w:rsid w:val="00D36C39"/>
    <w:rsid w:val="00D61F06"/>
    <w:rsid w:val="00DA4C1C"/>
    <w:rsid w:val="00DC23EE"/>
    <w:rsid w:val="00DF1DA0"/>
    <w:rsid w:val="00E076B4"/>
    <w:rsid w:val="00E24F47"/>
    <w:rsid w:val="00E37BC4"/>
    <w:rsid w:val="00E53EB7"/>
    <w:rsid w:val="00E751D2"/>
    <w:rsid w:val="00E93D47"/>
    <w:rsid w:val="00E969F2"/>
    <w:rsid w:val="00E97F5A"/>
    <w:rsid w:val="00EA2E99"/>
    <w:rsid w:val="00EA5CF4"/>
    <w:rsid w:val="00EB3DCB"/>
    <w:rsid w:val="00EB7377"/>
    <w:rsid w:val="00EB7F50"/>
    <w:rsid w:val="00EE46B6"/>
    <w:rsid w:val="00EF0F18"/>
    <w:rsid w:val="00F02244"/>
    <w:rsid w:val="00F10D2D"/>
    <w:rsid w:val="00F11AEC"/>
    <w:rsid w:val="00F15345"/>
    <w:rsid w:val="00F422C1"/>
    <w:rsid w:val="00F43DBF"/>
    <w:rsid w:val="00F44865"/>
    <w:rsid w:val="00F46DE8"/>
    <w:rsid w:val="00F56BEE"/>
    <w:rsid w:val="00F629E8"/>
    <w:rsid w:val="00F75341"/>
    <w:rsid w:val="00F81994"/>
    <w:rsid w:val="00F83036"/>
    <w:rsid w:val="00F86978"/>
    <w:rsid w:val="00F92177"/>
    <w:rsid w:val="00F95AB9"/>
    <w:rsid w:val="00FC491F"/>
    <w:rsid w:val="00FD5029"/>
    <w:rsid w:val="00FE30E1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  <w:lang w:val="es-ES_tradnl"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F48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http://extranet.olympic.org/nocne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06B3E-EB9F-4456-9D6C-BA3C70BA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50</TotalTime>
  <Pages>4</Pages>
  <Words>313</Words>
  <Characters>2685</Characters>
  <Application>Microsoft Office Word</Application>
  <DocSecurity>0</DocSecurity>
  <Lines>223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2879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21</cp:revision>
  <cp:lastPrinted>2012-11-13T16:17:00Z</cp:lastPrinted>
  <dcterms:created xsi:type="dcterms:W3CDTF">2012-09-25T08:16:00Z</dcterms:created>
  <dcterms:modified xsi:type="dcterms:W3CDTF">2012-11-25T12:10:00Z</dcterms:modified>
</cp:coreProperties>
</file>